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12841" w14:textId="20C8D553" w:rsidR="005D782B" w:rsidRDefault="005D782B">
      <w:bookmarkStart w:id="0" w:name="_Hlk58593569"/>
      <w:bookmarkEnd w:id="0"/>
    </w:p>
    <w:p w14:paraId="53AC9E8D" w14:textId="204B796A" w:rsidR="00FB3666" w:rsidRDefault="00FB3666"/>
    <w:p w14:paraId="0A7DAA75" w14:textId="3A5E0F8D" w:rsidR="00FB3666" w:rsidRDefault="00BE04DA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Milano, </w:t>
      </w:r>
      <w:r w:rsidR="007E67E2">
        <w:rPr>
          <w:rFonts w:asciiTheme="majorHAnsi" w:hAnsiTheme="majorHAnsi" w:cstheme="majorHAnsi"/>
          <w:sz w:val="22"/>
          <w:szCs w:val="22"/>
        </w:rPr>
        <w:t>09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7E67E2">
        <w:rPr>
          <w:rFonts w:asciiTheme="majorHAnsi" w:hAnsiTheme="majorHAnsi" w:cstheme="majorHAnsi"/>
          <w:sz w:val="22"/>
          <w:szCs w:val="22"/>
        </w:rPr>
        <w:t>Gennaio</w:t>
      </w:r>
      <w:r>
        <w:rPr>
          <w:rFonts w:asciiTheme="majorHAnsi" w:hAnsiTheme="majorHAnsi" w:cstheme="majorHAnsi"/>
          <w:sz w:val="22"/>
          <w:szCs w:val="22"/>
        </w:rPr>
        <w:t xml:space="preserve"> 202</w:t>
      </w:r>
      <w:r w:rsidR="007E67E2">
        <w:rPr>
          <w:rFonts w:asciiTheme="majorHAnsi" w:hAnsiTheme="majorHAnsi" w:cstheme="majorHAnsi"/>
          <w:sz w:val="22"/>
          <w:szCs w:val="22"/>
        </w:rPr>
        <w:t>1</w:t>
      </w:r>
    </w:p>
    <w:p w14:paraId="18C99C73" w14:textId="77777777" w:rsidR="00FB3666" w:rsidRPr="00FB3666" w:rsidRDefault="00FB3666">
      <w:pPr>
        <w:rPr>
          <w:rFonts w:asciiTheme="majorHAnsi" w:hAnsiTheme="majorHAnsi" w:cstheme="majorHAnsi"/>
          <w:sz w:val="22"/>
          <w:szCs w:val="22"/>
        </w:rPr>
      </w:pPr>
    </w:p>
    <w:p w14:paraId="2B566C37" w14:textId="31EC97E8" w:rsidR="00BC6E09" w:rsidRPr="00FB3666" w:rsidRDefault="00BC6E09" w:rsidP="00BC6E09">
      <w:pPr>
        <w:jc w:val="center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FB3666">
        <w:rPr>
          <w:rFonts w:asciiTheme="majorHAnsi" w:eastAsia="Trebuchet MS" w:hAnsiTheme="majorHAnsi" w:cstheme="majorHAnsi"/>
          <w:b/>
          <w:color w:val="000000"/>
          <w:sz w:val="22"/>
          <w:szCs w:val="22"/>
          <w:u w:val="single"/>
        </w:rPr>
        <w:t xml:space="preserve">OGGETTO:  VERBALE </w:t>
      </w:r>
      <w:r w:rsidR="001E184A">
        <w:rPr>
          <w:rFonts w:asciiTheme="majorHAnsi" w:eastAsia="Trebuchet MS" w:hAnsiTheme="majorHAnsi" w:cstheme="majorHAnsi"/>
          <w:b/>
          <w:color w:val="000000"/>
          <w:sz w:val="22"/>
          <w:szCs w:val="22"/>
          <w:u w:val="single"/>
        </w:rPr>
        <w:t xml:space="preserve">CONSIGLIO DIRETTETIVO REGIONALE </w:t>
      </w:r>
      <w:r w:rsidR="007E67E2">
        <w:rPr>
          <w:rFonts w:asciiTheme="majorHAnsi" w:eastAsia="Trebuchet MS" w:hAnsiTheme="majorHAnsi" w:cstheme="majorHAnsi"/>
          <w:b/>
          <w:color w:val="000000"/>
          <w:sz w:val="22"/>
          <w:szCs w:val="22"/>
          <w:u w:val="single"/>
        </w:rPr>
        <w:t>09 GENNAIO 2021</w:t>
      </w:r>
    </w:p>
    <w:p w14:paraId="2D8253BF" w14:textId="77777777" w:rsidR="00BC6E09" w:rsidRPr="00FB3666" w:rsidRDefault="00BC6E09" w:rsidP="00BC6E09">
      <w:pPr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FB3666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> </w:t>
      </w:r>
    </w:p>
    <w:p w14:paraId="7E71FCDD" w14:textId="4C00F52E" w:rsidR="00BC6E09" w:rsidRPr="00FB3666" w:rsidRDefault="00BC6E09" w:rsidP="00BC6E09">
      <w:pPr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FB3666">
        <w:rPr>
          <w:rFonts w:asciiTheme="majorHAnsi" w:eastAsia="Times New Roman" w:hAnsiTheme="majorHAnsi" w:cstheme="majorHAnsi"/>
          <w:b/>
          <w:color w:val="000000"/>
          <w:sz w:val="22"/>
          <w:szCs w:val="22"/>
        </w:rPr>
        <w:t> </w:t>
      </w:r>
    </w:p>
    <w:p w14:paraId="75FE9E7F" w14:textId="045DCAE8" w:rsidR="00BC6E09" w:rsidRPr="00FB3666" w:rsidRDefault="00BE04DA" w:rsidP="00841ED9">
      <w:pPr>
        <w:jc w:val="both"/>
        <w:rPr>
          <w:rFonts w:asciiTheme="majorHAnsi" w:eastAsia="Trebuchet MS" w:hAnsiTheme="majorHAnsi" w:cstheme="majorHAnsi"/>
          <w:color w:val="000000"/>
          <w:sz w:val="22"/>
          <w:szCs w:val="22"/>
        </w:rPr>
      </w:pPr>
      <w:r>
        <w:rPr>
          <w:rFonts w:asciiTheme="majorHAnsi" w:eastAsia="Trebuchet MS" w:hAnsiTheme="majorHAnsi" w:cstheme="majorHAnsi"/>
          <w:color w:val="000000"/>
          <w:sz w:val="22"/>
          <w:szCs w:val="22"/>
        </w:rPr>
        <w:t xml:space="preserve">Il giorno </w:t>
      </w:r>
      <w:r w:rsidR="007E67E2">
        <w:rPr>
          <w:rFonts w:asciiTheme="majorHAnsi" w:eastAsia="Trebuchet MS" w:hAnsiTheme="majorHAnsi" w:cstheme="majorHAnsi"/>
          <w:color w:val="000000"/>
          <w:sz w:val="22"/>
          <w:szCs w:val="22"/>
        </w:rPr>
        <w:t>09</w:t>
      </w:r>
      <w:r>
        <w:rPr>
          <w:rFonts w:asciiTheme="majorHAnsi" w:eastAsia="Trebuchet MS" w:hAnsiTheme="majorHAnsi" w:cstheme="majorHAnsi"/>
          <w:color w:val="000000"/>
          <w:sz w:val="22"/>
          <w:szCs w:val="22"/>
        </w:rPr>
        <w:t xml:space="preserve"> </w:t>
      </w:r>
      <w:r w:rsidR="007E67E2">
        <w:rPr>
          <w:rFonts w:asciiTheme="majorHAnsi" w:eastAsia="Trebuchet MS" w:hAnsiTheme="majorHAnsi" w:cstheme="majorHAnsi"/>
          <w:color w:val="000000"/>
          <w:sz w:val="22"/>
          <w:szCs w:val="22"/>
        </w:rPr>
        <w:t>Gennaio 2021</w:t>
      </w:r>
      <w:r>
        <w:rPr>
          <w:rFonts w:asciiTheme="majorHAnsi" w:eastAsia="Trebuchet MS" w:hAnsiTheme="majorHAnsi" w:cstheme="majorHAnsi"/>
          <w:color w:val="000000"/>
          <w:sz w:val="22"/>
          <w:szCs w:val="22"/>
        </w:rPr>
        <w:t xml:space="preserve">, alle ore </w:t>
      </w:r>
      <w:r w:rsidR="007E67E2">
        <w:rPr>
          <w:rFonts w:asciiTheme="majorHAnsi" w:eastAsia="Trebuchet MS" w:hAnsiTheme="majorHAnsi" w:cstheme="majorHAnsi"/>
          <w:color w:val="000000"/>
          <w:sz w:val="22"/>
          <w:szCs w:val="22"/>
        </w:rPr>
        <w:t>15</w:t>
      </w:r>
      <w:r>
        <w:rPr>
          <w:rFonts w:asciiTheme="majorHAnsi" w:eastAsia="Trebuchet MS" w:hAnsiTheme="majorHAnsi" w:cstheme="majorHAnsi"/>
          <w:color w:val="000000"/>
          <w:sz w:val="22"/>
          <w:szCs w:val="22"/>
        </w:rPr>
        <w:t xml:space="preserve">:00, in modalità telematica, si è riunito debitamente convocato il CDR di Anfi Sezione Lombardia </w:t>
      </w:r>
      <w:r w:rsidR="007E67E2">
        <w:rPr>
          <w:rFonts w:asciiTheme="majorHAnsi" w:eastAsia="Trebuchet MS" w:hAnsiTheme="majorHAnsi" w:cstheme="majorHAnsi"/>
          <w:color w:val="000000"/>
          <w:sz w:val="22"/>
          <w:szCs w:val="22"/>
        </w:rPr>
        <w:t>per affrontare le seguenti tematica</w:t>
      </w:r>
    </w:p>
    <w:p w14:paraId="441363D9" w14:textId="43314ABE" w:rsidR="00BC6E09" w:rsidRPr="00FB3666" w:rsidRDefault="00BC6E09" w:rsidP="00841ED9">
      <w:pPr>
        <w:jc w:val="both"/>
        <w:rPr>
          <w:rFonts w:asciiTheme="majorHAnsi" w:eastAsia="Trebuchet MS" w:hAnsiTheme="majorHAnsi" w:cstheme="majorHAnsi"/>
          <w:color w:val="000000"/>
          <w:sz w:val="22"/>
          <w:szCs w:val="22"/>
        </w:rPr>
      </w:pPr>
    </w:p>
    <w:p w14:paraId="543DAB3A" w14:textId="30FBC7EF" w:rsidR="00BC6E09" w:rsidRDefault="00F94642" w:rsidP="001E184A">
      <w:pPr>
        <w:pStyle w:val="Paragrafoelenco"/>
        <w:numPr>
          <w:ilvl w:val="1"/>
          <w:numId w:val="8"/>
        </w:numPr>
        <w:ind w:left="1211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Convocazione Assemblea Ordinaria</w:t>
      </w:r>
    </w:p>
    <w:p w14:paraId="4631EDB9" w14:textId="19C105A9" w:rsidR="00F94642" w:rsidRDefault="007E67E2" w:rsidP="001E184A">
      <w:pPr>
        <w:pStyle w:val="Paragrafoelenco"/>
        <w:numPr>
          <w:ilvl w:val="1"/>
          <w:numId w:val="8"/>
        </w:numPr>
        <w:ind w:left="1211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Bilancio Preventivo</w:t>
      </w:r>
    </w:p>
    <w:p w14:paraId="12C90539" w14:textId="77777777" w:rsidR="00304D81" w:rsidRDefault="00304D81" w:rsidP="00304D81">
      <w:pPr>
        <w:pStyle w:val="Paragrafoelenco"/>
        <w:numPr>
          <w:ilvl w:val="1"/>
          <w:numId w:val="8"/>
        </w:numPr>
        <w:ind w:left="1211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Virtual cat show “Under the Christmas Tree”</w:t>
      </w:r>
    </w:p>
    <w:p w14:paraId="5A170953" w14:textId="1D477354" w:rsidR="00BE04DA" w:rsidRPr="001E184A" w:rsidRDefault="00BE04DA" w:rsidP="001E184A">
      <w:pPr>
        <w:pStyle w:val="Paragrafoelenco"/>
        <w:numPr>
          <w:ilvl w:val="1"/>
          <w:numId w:val="8"/>
        </w:numPr>
        <w:ind w:left="1211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Varie ed eventuali.</w:t>
      </w:r>
    </w:p>
    <w:p w14:paraId="70A7A5BD" w14:textId="77777777" w:rsidR="001E184A" w:rsidRDefault="001E184A" w:rsidP="00841ED9">
      <w:pPr>
        <w:ind w:right="98"/>
        <w:jc w:val="both"/>
        <w:rPr>
          <w:rFonts w:asciiTheme="majorHAnsi" w:eastAsia="Trebuchet MS" w:hAnsiTheme="majorHAnsi" w:cstheme="majorHAnsi"/>
          <w:color w:val="000000"/>
          <w:sz w:val="22"/>
          <w:szCs w:val="22"/>
        </w:rPr>
      </w:pPr>
    </w:p>
    <w:p w14:paraId="67042023" w14:textId="153A1797" w:rsidR="001E184A" w:rsidRDefault="001E184A" w:rsidP="00841ED9">
      <w:pPr>
        <w:ind w:right="98"/>
        <w:jc w:val="both"/>
        <w:rPr>
          <w:rFonts w:asciiTheme="majorHAnsi" w:eastAsia="Trebuchet MS" w:hAnsiTheme="majorHAnsi" w:cstheme="majorHAnsi"/>
          <w:color w:val="000000"/>
          <w:sz w:val="22"/>
          <w:szCs w:val="22"/>
        </w:rPr>
      </w:pPr>
      <w:r>
        <w:rPr>
          <w:rFonts w:asciiTheme="majorHAnsi" w:eastAsia="Trebuchet MS" w:hAnsiTheme="majorHAnsi" w:cstheme="majorHAnsi"/>
          <w:color w:val="000000"/>
          <w:sz w:val="22"/>
          <w:szCs w:val="22"/>
        </w:rPr>
        <w:t>Sono presenti:</w:t>
      </w:r>
    </w:p>
    <w:p w14:paraId="7DC80C71" w14:textId="13C56F7B" w:rsidR="001E184A" w:rsidRDefault="001E184A" w:rsidP="00F94642">
      <w:pPr>
        <w:pStyle w:val="Paragrafoelenco"/>
        <w:ind w:right="98"/>
        <w:jc w:val="both"/>
        <w:rPr>
          <w:rFonts w:asciiTheme="majorHAnsi" w:eastAsia="Trebuchet MS" w:hAnsiTheme="majorHAnsi" w:cstheme="majorHAnsi"/>
          <w:color w:val="000000"/>
          <w:sz w:val="22"/>
          <w:szCs w:val="22"/>
        </w:rPr>
      </w:pPr>
    </w:p>
    <w:p w14:paraId="6351C5DF" w14:textId="09C5A092" w:rsidR="001E184A" w:rsidRDefault="001E184A" w:rsidP="001E184A">
      <w:pPr>
        <w:pStyle w:val="Paragrafoelenco"/>
        <w:numPr>
          <w:ilvl w:val="0"/>
          <w:numId w:val="18"/>
        </w:numPr>
        <w:ind w:right="98"/>
        <w:jc w:val="both"/>
        <w:rPr>
          <w:rFonts w:asciiTheme="majorHAnsi" w:eastAsia="Trebuchet MS" w:hAnsiTheme="majorHAnsi" w:cstheme="majorHAnsi"/>
          <w:color w:val="000000"/>
          <w:sz w:val="22"/>
          <w:szCs w:val="22"/>
        </w:rPr>
      </w:pPr>
      <w:r>
        <w:rPr>
          <w:rFonts w:asciiTheme="majorHAnsi" w:eastAsia="Trebuchet MS" w:hAnsiTheme="majorHAnsi" w:cstheme="majorHAnsi"/>
          <w:color w:val="000000"/>
          <w:sz w:val="22"/>
          <w:szCs w:val="22"/>
        </w:rPr>
        <w:t>Isabella Vida</w:t>
      </w:r>
      <w:r w:rsidR="00F94642">
        <w:rPr>
          <w:rFonts w:asciiTheme="majorHAnsi" w:eastAsia="Trebuchet MS" w:hAnsiTheme="majorHAnsi" w:cstheme="majorHAnsi"/>
          <w:color w:val="000000"/>
          <w:sz w:val="22"/>
          <w:szCs w:val="22"/>
        </w:rPr>
        <w:t xml:space="preserve"> - Presidente</w:t>
      </w:r>
    </w:p>
    <w:p w14:paraId="15D3443B" w14:textId="5E77D50B" w:rsidR="001E184A" w:rsidRDefault="001E184A" w:rsidP="001E184A">
      <w:pPr>
        <w:pStyle w:val="Paragrafoelenco"/>
        <w:numPr>
          <w:ilvl w:val="0"/>
          <w:numId w:val="18"/>
        </w:numPr>
        <w:ind w:right="98"/>
        <w:jc w:val="both"/>
        <w:rPr>
          <w:rFonts w:asciiTheme="majorHAnsi" w:eastAsia="Trebuchet MS" w:hAnsiTheme="majorHAnsi" w:cstheme="majorHAnsi"/>
          <w:color w:val="000000"/>
          <w:sz w:val="22"/>
          <w:szCs w:val="22"/>
        </w:rPr>
      </w:pPr>
      <w:r>
        <w:rPr>
          <w:rFonts w:asciiTheme="majorHAnsi" w:eastAsia="Trebuchet MS" w:hAnsiTheme="majorHAnsi" w:cstheme="majorHAnsi"/>
          <w:color w:val="000000"/>
          <w:sz w:val="22"/>
          <w:szCs w:val="22"/>
        </w:rPr>
        <w:t>Elio Polcaro</w:t>
      </w:r>
      <w:r w:rsidR="00F94642">
        <w:rPr>
          <w:rFonts w:asciiTheme="majorHAnsi" w:eastAsia="Trebuchet MS" w:hAnsiTheme="majorHAnsi" w:cstheme="majorHAnsi"/>
          <w:color w:val="000000"/>
          <w:sz w:val="22"/>
          <w:szCs w:val="22"/>
        </w:rPr>
        <w:t xml:space="preserve"> - Tesoriere</w:t>
      </w:r>
    </w:p>
    <w:p w14:paraId="31195ECA" w14:textId="59A16B0D" w:rsidR="001E184A" w:rsidRDefault="001E184A" w:rsidP="001E184A">
      <w:pPr>
        <w:pStyle w:val="Paragrafoelenco"/>
        <w:numPr>
          <w:ilvl w:val="0"/>
          <w:numId w:val="18"/>
        </w:numPr>
        <w:ind w:right="98"/>
        <w:jc w:val="both"/>
        <w:rPr>
          <w:rFonts w:asciiTheme="majorHAnsi" w:eastAsia="Trebuchet MS" w:hAnsiTheme="majorHAnsi" w:cstheme="majorHAnsi"/>
          <w:color w:val="000000"/>
          <w:sz w:val="22"/>
          <w:szCs w:val="22"/>
        </w:rPr>
      </w:pPr>
      <w:r>
        <w:rPr>
          <w:rFonts w:asciiTheme="majorHAnsi" w:eastAsia="Trebuchet MS" w:hAnsiTheme="majorHAnsi" w:cstheme="majorHAnsi"/>
          <w:color w:val="000000"/>
          <w:sz w:val="22"/>
          <w:szCs w:val="22"/>
        </w:rPr>
        <w:t>Maria Elisabetta Camuffo</w:t>
      </w:r>
      <w:r w:rsidR="00F94642">
        <w:rPr>
          <w:rFonts w:asciiTheme="majorHAnsi" w:eastAsia="Trebuchet MS" w:hAnsiTheme="majorHAnsi" w:cstheme="majorHAnsi"/>
          <w:color w:val="000000"/>
          <w:sz w:val="22"/>
          <w:szCs w:val="22"/>
        </w:rPr>
        <w:t xml:space="preserve"> - Segreteria</w:t>
      </w:r>
    </w:p>
    <w:p w14:paraId="4309DA77" w14:textId="7DA2D530" w:rsidR="00BE04DA" w:rsidRDefault="00BE04DA" w:rsidP="001E184A">
      <w:pPr>
        <w:pStyle w:val="Paragrafoelenco"/>
        <w:numPr>
          <w:ilvl w:val="0"/>
          <w:numId w:val="18"/>
        </w:numPr>
        <w:ind w:right="98"/>
        <w:jc w:val="both"/>
        <w:rPr>
          <w:rFonts w:asciiTheme="majorHAnsi" w:eastAsia="Trebuchet MS" w:hAnsiTheme="majorHAnsi" w:cstheme="majorHAnsi"/>
          <w:color w:val="000000"/>
          <w:sz w:val="22"/>
          <w:szCs w:val="22"/>
        </w:rPr>
      </w:pPr>
      <w:r>
        <w:rPr>
          <w:rFonts w:asciiTheme="majorHAnsi" w:eastAsia="Trebuchet MS" w:hAnsiTheme="majorHAnsi" w:cstheme="majorHAnsi"/>
          <w:color w:val="000000"/>
          <w:sz w:val="22"/>
          <w:szCs w:val="22"/>
        </w:rPr>
        <w:t>Eliana Muccignato</w:t>
      </w:r>
      <w:r w:rsidR="00F94642">
        <w:rPr>
          <w:rFonts w:asciiTheme="majorHAnsi" w:eastAsia="Trebuchet MS" w:hAnsiTheme="majorHAnsi" w:cstheme="majorHAnsi"/>
          <w:color w:val="000000"/>
          <w:sz w:val="22"/>
          <w:szCs w:val="22"/>
        </w:rPr>
        <w:t xml:space="preserve"> - Consigliere</w:t>
      </w:r>
    </w:p>
    <w:p w14:paraId="7EF6C0F0" w14:textId="1E764BB8" w:rsidR="001E184A" w:rsidRDefault="001E184A" w:rsidP="001E184A">
      <w:pPr>
        <w:pStyle w:val="Paragrafoelenco"/>
        <w:numPr>
          <w:ilvl w:val="0"/>
          <w:numId w:val="18"/>
        </w:numPr>
        <w:ind w:right="98"/>
        <w:jc w:val="both"/>
        <w:rPr>
          <w:rFonts w:asciiTheme="majorHAnsi" w:eastAsia="Trebuchet MS" w:hAnsiTheme="majorHAnsi" w:cstheme="majorHAnsi"/>
          <w:color w:val="000000"/>
          <w:sz w:val="22"/>
          <w:szCs w:val="22"/>
        </w:rPr>
      </w:pPr>
      <w:r>
        <w:rPr>
          <w:rFonts w:asciiTheme="majorHAnsi" w:eastAsia="Trebuchet MS" w:hAnsiTheme="majorHAnsi" w:cstheme="majorHAnsi"/>
          <w:color w:val="000000"/>
          <w:sz w:val="22"/>
          <w:szCs w:val="22"/>
        </w:rPr>
        <w:t>Tizia Colombo</w:t>
      </w:r>
      <w:r w:rsidR="00F94642">
        <w:rPr>
          <w:rFonts w:asciiTheme="majorHAnsi" w:eastAsia="Trebuchet MS" w:hAnsiTheme="majorHAnsi" w:cstheme="majorHAnsi"/>
          <w:color w:val="000000"/>
          <w:sz w:val="22"/>
          <w:szCs w:val="22"/>
        </w:rPr>
        <w:t xml:space="preserve"> - Consigliere</w:t>
      </w:r>
    </w:p>
    <w:p w14:paraId="3B31C1C4" w14:textId="6AD54AD5" w:rsidR="00BE04DA" w:rsidRDefault="00BE04DA" w:rsidP="001E184A">
      <w:pPr>
        <w:pStyle w:val="Paragrafoelenco"/>
        <w:numPr>
          <w:ilvl w:val="0"/>
          <w:numId w:val="18"/>
        </w:numPr>
        <w:ind w:right="98"/>
        <w:jc w:val="both"/>
        <w:rPr>
          <w:rFonts w:asciiTheme="majorHAnsi" w:eastAsia="Trebuchet MS" w:hAnsiTheme="majorHAnsi" w:cstheme="majorHAnsi"/>
          <w:color w:val="000000"/>
          <w:sz w:val="22"/>
          <w:szCs w:val="22"/>
        </w:rPr>
      </w:pPr>
      <w:r>
        <w:rPr>
          <w:rFonts w:asciiTheme="majorHAnsi" w:eastAsia="Trebuchet MS" w:hAnsiTheme="majorHAnsi" w:cstheme="majorHAnsi"/>
          <w:color w:val="000000"/>
          <w:sz w:val="22"/>
          <w:szCs w:val="22"/>
        </w:rPr>
        <w:t>Ivan Martinelli</w:t>
      </w:r>
      <w:r w:rsidR="00F94642">
        <w:rPr>
          <w:rFonts w:asciiTheme="majorHAnsi" w:eastAsia="Trebuchet MS" w:hAnsiTheme="majorHAnsi" w:cstheme="majorHAnsi"/>
          <w:color w:val="000000"/>
          <w:sz w:val="22"/>
          <w:szCs w:val="22"/>
        </w:rPr>
        <w:t xml:space="preserve"> - Consigliere</w:t>
      </w:r>
    </w:p>
    <w:p w14:paraId="164A9E67" w14:textId="1D99E606" w:rsidR="001E184A" w:rsidRDefault="001E184A" w:rsidP="001E184A">
      <w:pPr>
        <w:ind w:right="98"/>
        <w:jc w:val="both"/>
        <w:rPr>
          <w:rFonts w:asciiTheme="majorHAnsi" w:eastAsia="Trebuchet MS" w:hAnsiTheme="majorHAnsi" w:cstheme="majorHAnsi"/>
          <w:color w:val="000000"/>
          <w:sz w:val="22"/>
          <w:szCs w:val="22"/>
        </w:rPr>
      </w:pPr>
    </w:p>
    <w:p w14:paraId="341A2615" w14:textId="7AEF6B3D" w:rsidR="001E184A" w:rsidRPr="001E184A" w:rsidRDefault="001E184A" w:rsidP="001E184A">
      <w:pPr>
        <w:ind w:right="98"/>
        <w:jc w:val="both"/>
        <w:rPr>
          <w:rFonts w:asciiTheme="majorHAnsi" w:eastAsia="Trebuchet MS" w:hAnsiTheme="majorHAnsi" w:cstheme="majorHAnsi"/>
          <w:color w:val="000000"/>
          <w:sz w:val="22"/>
          <w:szCs w:val="22"/>
        </w:rPr>
      </w:pPr>
      <w:r>
        <w:rPr>
          <w:rFonts w:asciiTheme="majorHAnsi" w:eastAsia="Trebuchet MS" w:hAnsiTheme="majorHAnsi" w:cstheme="majorHAnsi"/>
          <w:color w:val="000000"/>
          <w:sz w:val="22"/>
          <w:szCs w:val="22"/>
        </w:rPr>
        <w:t>Il presidente</w:t>
      </w:r>
      <w:r w:rsidR="00F94642">
        <w:rPr>
          <w:rFonts w:asciiTheme="majorHAnsi" w:eastAsia="Trebuchet MS" w:hAnsiTheme="majorHAnsi" w:cstheme="majorHAnsi"/>
          <w:color w:val="000000"/>
          <w:sz w:val="22"/>
          <w:szCs w:val="22"/>
        </w:rPr>
        <w:t xml:space="preserve"> chiede al consigliere Martinelli Ivan di stendere il verbale, il quale se ne fa carico, e </w:t>
      </w:r>
      <w:r>
        <w:rPr>
          <w:rFonts w:asciiTheme="majorHAnsi" w:eastAsia="Trebuchet MS" w:hAnsiTheme="majorHAnsi" w:cstheme="majorHAnsi"/>
          <w:color w:val="000000"/>
          <w:sz w:val="22"/>
          <w:szCs w:val="22"/>
        </w:rPr>
        <w:t xml:space="preserve"> dichiara aperto il CDR alle ore </w:t>
      </w:r>
      <w:r w:rsidR="007E67E2">
        <w:rPr>
          <w:rFonts w:asciiTheme="majorHAnsi" w:eastAsia="Trebuchet MS" w:hAnsiTheme="majorHAnsi" w:cstheme="majorHAnsi"/>
          <w:color w:val="000000"/>
          <w:sz w:val="22"/>
          <w:szCs w:val="22"/>
        </w:rPr>
        <w:t>15</w:t>
      </w:r>
      <w:r>
        <w:rPr>
          <w:rFonts w:asciiTheme="majorHAnsi" w:eastAsia="Trebuchet MS" w:hAnsiTheme="majorHAnsi" w:cstheme="majorHAnsi"/>
          <w:color w:val="000000"/>
          <w:sz w:val="22"/>
          <w:szCs w:val="22"/>
        </w:rPr>
        <w:t>:</w:t>
      </w:r>
      <w:r w:rsidR="00BE04DA">
        <w:rPr>
          <w:rFonts w:asciiTheme="majorHAnsi" w:eastAsia="Trebuchet MS" w:hAnsiTheme="majorHAnsi" w:cstheme="majorHAnsi"/>
          <w:color w:val="000000"/>
          <w:sz w:val="22"/>
          <w:szCs w:val="22"/>
        </w:rPr>
        <w:t>10</w:t>
      </w:r>
    </w:p>
    <w:p w14:paraId="423873CF" w14:textId="77777777" w:rsidR="001E184A" w:rsidRDefault="001E184A" w:rsidP="00841ED9">
      <w:pPr>
        <w:ind w:right="98"/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5E3F6AA9" w14:textId="2F588633" w:rsidR="00542612" w:rsidRDefault="001E184A" w:rsidP="007E67E2">
      <w:pPr>
        <w:ind w:right="98"/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1E184A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u w:val="single"/>
        </w:rPr>
        <w:t>P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u w:val="single"/>
        </w:rPr>
        <w:t xml:space="preserve">UNTO </w:t>
      </w:r>
      <w:r w:rsidRPr="001E184A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u w:val="single"/>
        </w:rPr>
        <w:t>1:</w:t>
      </w:r>
      <w:r w:rsidR="00BE04DA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</w:t>
      </w:r>
      <w:r w:rsidR="00542612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Si decide di </w:t>
      </w:r>
      <w:r w:rsidR="007E67E2">
        <w:rPr>
          <w:rFonts w:asciiTheme="majorHAnsi" w:eastAsia="Times New Roman" w:hAnsiTheme="majorHAnsi" w:cstheme="majorHAnsi"/>
          <w:color w:val="000000"/>
          <w:sz w:val="22"/>
          <w:szCs w:val="22"/>
        </w:rPr>
        <w:t>lasciare convocata</w:t>
      </w:r>
      <w:r w:rsidR="00542612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l’assemblea Ordinaria Domenica 7 Febbraio alle ore 14.30</w:t>
      </w:r>
      <w:r w:rsidR="007E67E2">
        <w:rPr>
          <w:rFonts w:asciiTheme="majorHAnsi" w:eastAsia="Times New Roman" w:hAnsiTheme="majorHAnsi" w:cstheme="majorHAnsi"/>
          <w:color w:val="000000"/>
          <w:sz w:val="22"/>
          <w:szCs w:val="22"/>
        </w:rPr>
        <w:t>. In base alle disposizioni Covid in vigore in quella data l’assemblea avverrà o verrà rinviata.</w:t>
      </w:r>
    </w:p>
    <w:p w14:paraId="69FCCB2C" w14:textId="7C3402FC" w:rsidR="00627D45" w:rsidRDefault="00627D45" w:rsidP="00542612">
      <w:pPr>
        <w:ind w:right="98"/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>
        <w:rPr>
          <w:rFonts w:asciiTheme="majorHAnsi" w:eastAsia="Times New Roman" w:hAnsiTheme="majorHAnsi" w:cstheme="majorHAnsi"/>
          <w:color w:val="000000"/>
          <w:sz w:val="22"/>
          <w:szCs w:val="22"/>
        </w:rPr>
        <w:br/>
      </w:r>
      <w:r w:rsidRPr="001E184A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u w:val="single"/>
        </w:rPr>
        <w:t>P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u w:val="single"/>
        </w:rPr>
        <w:t xml:space="preserve">UNTO 2: </w:t>
      </w:r>
      <w:r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</w:t>
      </w:r>
      <w:r w:rsidR="00754C6D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Si </w:t>
      </w:r>
      <w:r w:rsidR="007E67E2">
        <w:rPr>
          <w:rFonts w:asciiTheme="majorHAnsi" w:eastAsia="Times New Roman" w:hAnsiTheme="majorHAnsi" w:cstheme="majorHAnsi"/>
          <w:color w:val="000000"/>
          <w:sz w:val="22"/>
          <w:szCs w:val="22"/>
        </w:rPr>
        <w:t>discute circa il bilancio preventivo del 2021 da presentare.</w:t>
      </w:r>
    </w:p>
    <w:p w14:paraId="72637FD8" w14:textId="04D8988B" w:rsidR="007E67E2" w:rsidRDefault="007E67E2" w:rsidP="00542612">
      <w:pPr>
        <w:ind w:right="98"/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>
        <w:rPr>
          <w:rFonts w:asciiTheme="majorHAnsi" w:eastAsia="Times New Roman" w:hAnsiTheme="majorHAnsi" w:cstheme="majorHAnsi"/>
          <w:color w:val="000000"/>
          <w:sz w:val="22"/>
          <w:szCs w:val="22"/>
        </w:rPr>
        <w:t>I punti presi in considerazione sono:</w:t>
      </w:r>
    </w:p>
    <w:p w14:paraId="571F1FBF" w14:textId="77777777" w:rsidR="00304D81" w:rsidRDefault="00304D81" w:rsidP="00542612">
      <w:pPr>
        <w:ind w:right="98"/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0460B868" w14:textId="071E54F9" w:rsidR="007E67E2" w:rsidRDefault="007E67E2" w:rsidP="00542612">
      <w:pPr>
        <w:ind w:right="98"/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15000 euro per ESPOSIZIONE TECNICA (dicembre 2021). Si discutono le possibili perdite economiche qualora l’expo non si potesse fare causa pandemia. </w:t>
      </w:r>
      <w:r w:rsidR="00304D81">
        <w:rPr>
          <w:rFonts w:asciiTheme="majorHAnsi" w:eastAsia="Times New Roman" w:hAnsiTheme="majorHAnsi" w:cstheme="majorHAnsi"/>
          <w:color w:val="000000"/>
          <w:sz w:val="22"/>
          <w:szCs w:val="22"/>
        </w:rPr>
        <w:t>Elisabetta Camuffo spiega che le perdite sarebbero limitate. Ci si impegna a ricercare una location con le seguenti caratteristiche: ampia per garantire l’adeguato distanziamento sociale, con parcheggio vicino, senza parquet per evitare di doverlo ricoprire aumentano i costi. Si ipotizzano il palazzetto di Desio e di Assago.</w:t>
      </w:r>
    </w:p>
    <w:p w14:paraId="31AE91C0" w14:textId="111A3C8F" w:rsidR="00304D81" w:rsidRDefault="00304D81" w:rsidP="00542612">
      <w:pPr>
        <w:ind w:right="98"/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3691EA34" w14:textId="2A179B99" w:rsidR="00304D81" w:rsidRPr="00304D81" w:rsidRDefault="00304D81" w:rsidP="00542612">
      <w:pPr>
        <w:ind w:right="98"/>
        <w:jc w:val="both"/>
        <w:rPr>
          <w:rFonts w:asciiTheme="majorHAnsi" w:eastAsia="Times New Roman" w:hAnsiTheme="majorHAnsi" w:cstheme="majorHAnsi"/>
          <w:caps/>
          <w:color w:val="000000"/>
          <w:sz w:val="22"/>
          <w:szCs w:val="22"/>
        </w:rPr>
      </w:pPr>
      <w:r>
        <w:rPr>
          <w:rFonts w:asciiTheme="majorHAnsi" w:eastAsia="Times New Roman" w:hAnsiTheme="majorHAnsi" w:cstheme="majorHAnsi"/>
          <w:color w:val="000000"/>
          <w:sz w:val="22"/>
          <w:szCs w:val="22"/>
        </w:rPr>
        <w:t>500 euro per numero 1 convegno in modalità telematica (tutti sono d’accordo per questa modalità). Sentire il CDN per capire in che data programmarlo per evitare sovrapposizioni di eventi.</w:t>
      </w:r>
    </w:p>
    <w:p w14:paraId="15AAC08D" w14:textId="72C2A79C" w:rsidR="00627D45" w:rsidRDefault="00627D45" w:rsidP="00627D45">
      <w:pPr>
        <w:spacing w:after="200"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60EC0040" w14:textId="77777777" w:rsidR="00304D81" w:rsidRDefault="00304D81" w:rsidP="00754C6D">
      <w:pP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u w:val="single"/>
        </w:rPr>
      </w:pPr>
    </w:p>
    <w:p w14:paraId="1C073401" w14:textId="77777777" w:rsidR="00304D81" w:rsidRDefault="00304D81" w:rsidP="00754C6D">
      <w:pP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u w:val="single"/>
        </w:rPr>
      </w:pPr>
    </w:p>
    <w:p w14:paraId="78BD3462" w14:textId="77777777" w:rsidR="00304D81" w:rsidRDefault="00304D81" w:rsidP="00754C6D">
      <w:pP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u w:val="single"/>
        </w:rPr>
      </w:pPr>
    </w:p>
    <w:p w14:paraId="56AD8873" w14:textId="77777777" w:rsidR="00304D81" w:rsidRDefault="00304D81" w:rsidP="00754C6D">
      <w:pP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u w:val="single"/>
        </w:rPr>
      </w:pPr>
    </w:p>
    <w:p w14:paraId="10310410" w14:textId="77777777" w:rsidR="00304D81" w:rsidRDefault="00304D81" w:rsidP="00754C6D">
      <w:pP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u w:val="single"/>
        </w:rPr>
      </w:pPr>
    </w:p>
    <w:p w14:paraId="1382D5FA" w14:textId="77777777" w:rsidR="00304D81" w:rsidRDefault="00304D81" w:rsidP="00754C6D">
      <w:pP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u w:val="single"/>
        </w:rPr>
      </w:pPr>
    </w:p>
    <w:p w14:paraId="594AC949" w14:textId="4375A68A" w:rsidR="00754C6D" w:rsidRPr="00754C6D" w:rsidRDefault="00754C6D" w:rsidP="00754C6D">
      <w:pPr>
        <w:rPr>
          <w:rFonts w:asciiTheme="majorHAnsi" w:hAnsiTheme="majorHAnsi" w:cstheme="majorHAnsi"/>
          <w:sz w:val="22"/>
          <w:szCs w:val="22"/>
        </w:rPr>
      </w:pPr>
      <w:r w:rsidRPr="00754C6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u w:val="single"/>
        </w:rPr>
        <w:lastRenderedPageBreak/>
        <w:t xml:space="preserve">PUNTO </w:t>
      </w:r>
      <w:r w:rsidR="00304D81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u w:val="single"/>
        </w:rPr>
        <w:t>3</w:t>
      </w:r>
      <w:r w:rsidRPr="00754C6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u w:val="single"/>
        </w:rPr>
        <w:t xml:space="preserve">: </w:t>
      </w:r>
      <w:r w:rsidRPr="00754C6D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</w:t>
      </w:r>
      <w:r w:rsidR="00304D81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Il presidente Isabella Vida comunica che per il </w:t>
      </w:r>
      <w:r w:rsidRPr="00754C6D"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 </w:t>
      </w:r>
      <w:r w:rsidRPr="00754C6D">
        <w:rPr>
          <w:rFonts w:asciiTheme="majorHAnsi" w:hAnsiTheme="majorHAnsi" w:cstheme="majorHAnsi"/>
          <w:sz w:val="22"/>
          <w:szCs w:val="22"/>
        </w:rPr>
        <w:t xml:space="preserve">Virtual cat show “Under the Christmas Tree” </w:t>
      </w:r>
      <w:r w:rsidR="00304D81">
        <w:rPr>
          <w:rFonts w:asciiTheme="majorHAnsi" w:hAnsiTheme="majorHAnsi" w:cstheme="majorHAnsi"/>
          <w:sz w:val="22"/>
          <w:szCs w:val="22"/>
        </w:rPr>
        <w:t xml:space="preserve">sono iscritti 105 gatti. Bisogna decidere come distribuire i gatti ai giudici. Ogni giudice sceglierà i migliori 10 per classe. </w:t>
      </w:r>
      <w:r>
        <w:rPr>
          <w:rFonts w:asciiTheme="majorHAnsi" w:hAnsiTheme="majorHAnsi" w:cstheme="majorHAnsi"/>
          <w:sz w:val="22"/>
          <w:szCs w:val="22"/>
        </w:rPr>
        <w:t xml:space="preserve">Eliana Muccignato si incarica di </w:t>
      </w:r>
      <w:r w:rsidR="00304D81">
        <w:rPr>
          <w:rFonts w:asciiTheme="majorHAnsi" w:hAnsiTheme="majorHAnsi" w:cstheme="majorHAnsi"/>
          <w:sz w:val="22"/>
          <w:szCs w:val="22"/>
        </w:rPr>
        <w:t>gestire le comunicazioni sul</w:t>
      </w:r>
      <w:r>
        <w:rPr>
          <w:rFonts w:asciiTheme="majorHAnsi" w:hAnsiTheme="majorHAnsi" w:cstheme="majorHAnsi"/>
          <w:sz w:val="22"/>
          <w:szCs w:val="22"/>
        </w:rPr>
        <w:t xml:space="preserve">gruppo FB </w:t>
      </w:r>
      <w:r w:rsidR="00304D81">
        <w:rPr>
          <w:rFonts w:asciiTheme="majorHAnsi" w:hAnsiTheme="majorHAnsi" w:cstheme="majorHAnsi"/>
          <w:sz w:val="22"/>
          <w:szCs w:val="22"/>
        </w:rPr>
        <w:t>e sulla p</w:t>
      </w:r>
      <w:r>
        <w:rPr>
          <w:rFonts w:asciiTheme="majorHAnsi" w:hAnsiTheme="majorHAnsi" w:cstheme="majorHAnsi"/>
          <w:sz w:val="22"/>
          <w:szCs w:val="22"/>
        </w:rPr>
        <w:t>agina FB.</w:t>
      </w:r>
    </w:p>
    <w:p w14:paraId="4CDBEF7A" w14:textId="4AAEFA5B" w:rsidR="00754C6D" w:rsidRDefault="00754C6D" w:rsidP="00627D45">
      <w:pPr>
        <w:spacing w:after="200"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1CAFC1A8" w14:textId="77777777" w:rsidR="00754C6D" w:rsidRDefault="00754C6D" w:rsidP="00627D45">
      <w:pPr>
        <w:spacing w:after="200"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</w:p>
    <w:p w14:paraId="2DD5C565" w14:textId="1FF2B949" w:rsidR="00627D45" w:rsidRPr="00627D45" w:rsidRDefault="00627D45" w:rsidP="00627D45">
      <w:pPr>
        <w:spacing w:after="200"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>
        <w:rPr>
          <w:rFonts w:asciiTheme="majorHAnsi" w:eastAsia="Times New Roman" w:hAnsiTheme="majorHAnsi" w:cstheme="majorHAnsi"/>
          <w:color w:val="000000"/>
          <w:sz w:val="22"/>
          <w:szCs w:val="22"/>
        </w:rPr>
        <w:t xml:space="preserve">Non essendoci altro da deliberare, il Presidente dichiara chiusa l’assemblea alle ore </w:t>
      </w:r>
      <w:r w:rsidR="00304D81">
        <w:rPr>
          <w:rFonts w:asciiTheme="majorHAnsi" w:eastAsia="Times New Roman" w:hAnsiTheme="majorHAnsi" w:cstheme="majorHAnsi"/>
          <w:color w:val="000000"/>
          <w:sz w:val="22"/>
          <w:szCs w:val="22"/>
        </w:rPr>
        <w:t>17</w:t>
      </w:r>
      <w:r>
        <w:rPr>
          <w:rFonts w:asciiTheme="majorHAnsi" w:eastAsia="Times New Roman" w:hAnsiTheme="majorHAnsi" w:cstheme="majorHAnsi"/>
          <w:color w:val="000000"/>
          <w:sz w:val="22"/>
          <w:szCs w:val="22"/>
        </w:rPr>
        <w:t>:00</w:t>
      </w:r>
    </w:p>
    <w:p w14:paraId="31966226" w14:textId="77777777" w:rsidR="00B57CEB" w:rsidRPr="00FB3666" w:rsidRDefault="00B57CEB" w:rsidP="00841ED9">
      <w:pPr>
        <w:spacing w:after="200" w:line="276" w:lineRule="auto"/>
        <w:jc w:val="both"/>
        <w:rPr>
          <w:rFonts w:asciiTheme="majorHAnsi" w:eastAsia="Trebuchet MS" w:hAnsiTheme="majorHAnsi" w:cstheme="majorHAnsi"/>
          <w:color w:val="000000"/>
          <w:sz w:val="22"/>
          <w:szCs w:val="22"/>
        </w:rPr>
      </w:pPr>
    </w:p>
    <w:p w14:paraId="746D0B85" w14:textId="157F3BEC" w:rsidR="00BC6E09" w:rsidRPr="00FB3666" w:rsidRDefault="00E43172" w:rsidP="00BC6E09">
      <w:pPr>
        <w:ind w:right="98"/>
        <w:jc w:val="both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8240" behindDoc="1" locked="0" layoutInCell="1" allowOverlap="1" wp14:anchorId="65A5A9C2" wp14:editId="4D2A92B8">
            <wp:simplePos x="0" y="0"/>
            <wp:positionH relativeFrom="column">
              <wp:posOffset>3175</wp:posOffset>
            </wp:positionH>
            <wp:positionV relativeFrom="paragraph">
              <wp:posOffset>167640</wp:posOffset>
            </wp:positionV>
            <wp:extent cx="2158365" cy="986790"/>
            <wp:effectExtent l="0" t="0" r="635" b="3810"/>
            <wp:wrapNone/>
            <wp:docPr id="2" name="Immagine 2" descr="Immagine che contiene lavagnabianca,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ermata 2018-11-09 alle 16.17.58.png"/>
                    <pic:cNvPicPr/>
                  </pic:nvPicPr>
                  <pic:blipFill>
                    <a:blip r:embed="rId7">
                      <a:alphaModFix amt="92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3000"/>
                              </a14:imgEffect>
                              <a14:imgEffect>
                                <a14:brightnessContrast contrast="77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8365" cy="986790"/>
                    </a:xfrm>
                    <a:prstGeom prst="rect">
                      <a:avLst/>
                    </a:prstGeom>
                    <a:solidFill>
                      <a:schemeClr val="bg1">
                        <a:alpha val="36000"/>
                      </a:schemeClr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6E09" w:rsidRPr="00FB3666">
        <w:rPr>
          <w:rFonts w:asciiTheme="majorHAnsi" w:eastAsia="Times New Roman" w:hAnsiTheme="majorHAnsi" w:cstheme="majorHAnsi"/>
          <w:color w:val="000000"/>
          <w:sz w:val="22"/>
          <w:szCs w:val="22"/>
        </w:rPr>
        <w:tab/>
        <w:t>        </w:t>
      </w:r>
    </w:p>
    <w:p w14:paraId="767F4447" w14:textId="7606D7C1" w:rsidR="00431607" w:rsidRPr="00FB3666" w:rsidRDefault="00BC6E09" w:rsidP="00BC6E09">
      <w:pPr>
        <w:ind w:right="98"/>
        <w:jc w:val="both"/>
        <w:rPr>
          <w:rFonts w:asciiTheme="majorHAnsi" w:eastAsia="Trebuchet MS" w:hAnsiTheme="majorHAnsi" w:cstheme="majorHAnsi"/>
          <w:color w:val="000000"/>
          <w:sz w:val="22"/>
          <w:szCs w:val="22"/>
        </w:rPr>
      </w:pPr>
      <w:r w:rsidRPr="00FB3666">
        <w:rPr>
          <w:rFonts w:asciiTheme="majorHAnsi" w:eastAsia="Trebuchet MS" w:hAnsiTheme="majorHAnsi" w:cstheme="majorHAnsi"/>
          <w:color w:val="000000"/>
          <w:sz w:val="22"/>
          <w:szCs w:val="22"/>
        </w:rPr>
        <w:t xml:space="preserve">   </w:t>
      </w:r>
      <w:r w:rsidR="00627D45">
        <w:rPr>
          <w:rFonts w:asciiTheme="majorHAnsi" w:eastAsia="Trebuchet MS" w:hAnsiTheme="majorHAnsi" w:cstheme="majorHAnsi"/>
          <w:color w:val="000000"/>
          <w:sz w:val="22"/>
          <w:szCs w:val="22"/>
        </w:rPr>
        <w:t xml:space="preserve">             </w:t>
      </w:r>
      <w:r w:rsidRPr="00FB3666">
        <w:rPr>
          <w:rFonts w:asciiTheme="majorHAnsi" w:eastAsia="Trebuchet MS" w:hAnsiTheme="majorHAnsi" w:cstheme="majorHAnsi"/>
          <w:color w:val="000000"/>
          <w:sz w:val="22"/>
          <w:szCs w:val="22"/>
        </w:rPr>
        <w:t xml:space="preserve"> Il Segretario</w:t>
      </w:r>
      <w:r w:rsidR="00431607" w:rsidRPr="00FB3666">
        <w:rPr>
          <w:rFonts w:asciiTheme="majorHAnsi" w:eastAsia="Trebuchet MS" w:hAnsiTheme="majorHAnsi" w:cstheme="majorHAnsi"/>
          <w:color w:val="000000"/>
          <w:sz w:val="22"/>
          <w:szCs w:val="22"/>
        </w:rPr>
        <w:t xml:space="preserve"> </w:t>
      </w:r>
      <w:r w:rsidR="00431607" w:rsidRPr="00FB3666">
        <w:rPr>
          <w:rFonts w:asciiTheme="majorHAnsi" w:eastAsia="Trebuchet MS" w:hAnsiTheme="majorHAnsi" w:cstheme="majorHAnsi"/>
          <w:color w:val="000000"/>
          <w:sz w:val="22"/>
          <w:szCs w:val="22"/>
        </w:rPr>
        <w:tab/>
      </w:r>
      <w:r w:rsidR="00431607" w:rsidRPr="00FB3666">
        <w:rPr>
          <w:rFonts w:asciiTheme="majorHAnsi" w:eastAsia="Trebuchet MS" w:hAnsiTheme="majorHAnsi" w:cstheme="majorHAnsi"/>
          <w:color w:val="000000"/>
          <w:sz w:val="22"/>
          <w:szCs w:val="22"/>
        </w:rPr>
        <w:tab/>
      </w:r>
      <w:r w:rsidR="00431607" w:rsidRPr="00FB3666">
        <w:rPr>
          <w:rFonts w:asciiTheme="majorHAnsi" w:eastAsia="Trebuchet MS" w:hAnsiTheme="majorHAnsi" w:cstheme="majorHAnsi"/>
          <w:color w:val="000000"/>
          <w:sz w:val="22"/>
          <w:szCs w:val="22"/>
        </w:rPr>
        <w:tab/>
      </w:r>
      <w:r w:rsidR="00431607" w:rsidRPr="00FB3666">
        <w:rPr>
          <w:rFonts w:asciiTheme="majorHAnsi" w:eastAsia="Trebuchet MS" w:hAnsiTheme="majorHAnsi" w:cstheme="majorHAnsi"/>
          <w:color w:val="000000"/>
          <w:sz w:val="22"/>
          <w:szCs w:val="22"/>
        </w:rPr>
        <w:tab/>
      </w:r>
      <w:r w:rsidR="00431607" w:rsidRPr="00FB3666">
        <w:rPr>
          <w:rFonts w:asciiTheme="majorHAnsi" w:eastAsia="Trebuchet MS" w:hAnsiTheme="majorHAnsi" w:cstheme="majorHAnsi"/>
          <w:color w:val="000000"/>
          <w:sz w:val="22"/>
          <w:szCs w:val="22"/>
        </w:rPr>
        <w:tab/>
      </w:r>
      <w:r w:rsidR="00431607" w:rsidRPr="00FB3666">
        <w:rPr>
          <w:rFonts w:asciiTheme="majorHAnsi" w:eastAsia="Trebuchet MS" w:hAnsiTheme="majorHAnsi" w:cstheme="majorHAnsi"/>
          <w:color w:val="000000"/>
          <w:sz w:val="22"/>
          <w:szCs w:val="22"/>
        </w:rPr>
        <w:tab/>
      </w:r>
      <w:r w:rsidR="001E184A">
        <w:rPr>
          <w:rFonts w:asciiTheme="majorHAnsi" w:eastAsia="Trebuchet MS" w:hAnsiTheme="majorHAnsi" w:cstheme="majorHAnsi"/>
          <w:color w:val="000000"/>
          <w:sz w:val="22"/>
          <w:szCs w:val="22"/>
        </w:rPr>
        <w:t xml:space="preserve">                    </w:t>
      </w:r>
      <w:r w:rsidR="00B57CEB">
        <w:rPr>
          <w:rFonts w:asciiTheme="majorHAnsi" w:eastAsia="Trebuchet MS" w:hAnsiTheme="majorHAnsi" w:cstheme="majorHAnsi"/>
          <w:color w:val="000000"/>
          <w:sz w:val="22"/>
          <w:szCs w:val="22"/>
        </w:rPr>
        <w:t xml:space="preserve">   </w:t>
      </w:r>
      <w:r w:rsidR="00627D45">
        <w:rPr>
          <w:rFonts w:asciiTheme="majorHAnsi" w:eastAsia="Trebuchet MS" w:hAnsiTheme="majorHAnsi" w:cstheme="majorHAnsi"/>
          <w:color w:val="000000"/>
          <w:sz w:val="22"/>
          <w:szCs w:val="22"/>
        </w:rPr>
        <w:t xml:space="preserve">              </w:t>
      </w:r>
      <w:r w:rsidR="00B57CEB">
        <w:rPr>
          <w:rFonts w:asciiTheme="majorHAnsi" w:eastAsia="Trebuchet MS" w:hAnsiTheme="majorHAnsi" w:cstheme="majorHAnsi"/>
          <w:color w:val="000000"/>
          <w:sz w:val="22"/>
          <w:szCs w:val="22"/>
        </w:rPr>
        <w:t xml:space="preserve"> </w:t>
      </w:r>
      <w:r w:rsidR="00431607" w:rsidRPr="00FB3666">
        <w:rPr>
          <w:rFonts w:asciiTheme="majorHAnsi" w:eastAsia="Trebuchet MS" w:hAnsiTheme="majorHAnsi" w:cstheme="majorHAnsi"/>
          <w:color w:val="000000"/>
          <w:sz w:val="22"/>
          <w:szCs w:val="22"/>
        </w:rPr>
        <w:t>Il  Presidente</w:t>
      </w:r>
    </w:p>
    <w:p w14:paraId="165FD28C" w14:textId="2229EEF8" w:rsidR="00BC6E09" w:rsidRDefault="001E184A" w:rsidP="00BC6E09">
      <w:pPr>
        <w:ind w:right="98"/>
        <w:jc w:val="both"/>
        <w:rPr>
          <w:rFonts w:asciiTheme="majorHAnsi" w:eastAsia="Trebuchet MS" w:hAnsiTheme="majorHAnsi" w:cstheme="majorHAnsi"/>
          <w:color w:val="000000"/>
          <w:sz w:val="22"/>
          <w:szCs w:val="22"/>
        </w:rPr>
      </w:pPr>
      <w:r>
        <w:rPr>
          <w:rFonts w:asciiTheme="majorHAnsi" w:eastAsia="Trebuchet MS" w:hAnsiTheme="majorHAnsi" w:cstheme="majorHAnsi"/>
          <w:color w:val="000000"/>
          <w:sz w:val="22"/>
          <w:szCs w:val="22"/>
        </w:rPr>
        <w:t xml:space="preserve">     Maria Elisabetta Camuffo</w:t>
      </w:r>
      <w:r w:rsidR="00BC6E09" w:rsidRPr="00FB3666">
        <w:rPr>
          <w:rFonts w:asciiTheme="majorHAnsi" w:eastAsia="Trebuchet MS" w:hAnsiTheme="majorHAnsi" w:cstheme="majorHAnsi"/>
          <w:color w:val="000000"/>
          <w:sz w:val="22"/>
          <w:szCs w:val="22"/>
        </w:rPr>
        <w:tab/>
      </w:r>
      <w:r w:rsidR="00BC6E09" w:rsidRPr="00FB3666">
        <w:rPr>
          <w:rFonts w:asciiTheme="majorHAnsi" w:eastAsia="Trebuchet MS" w:hAnsiTheme="majorHAnsi" w:cstheme="majorHAnsi"/>
          <w:color w:val="000000"/>
          <w:sz w:val="22"/>
          <w:szCs w:val="22"/>
        </w:rPr>
        <w:tab/>
      </w:r>
      <w:r w:rsidR="00BC6E09" w:rsidRPr="00FB3666">
        <w:rPr>
          <w:rFonts w:asciiTheme="majorHAnsi" w:eastAsia="Trebuchet MS" w:hAnsiTheme="majorHAnsi" w:cstheme="majorHAnsi"/>
          <w:color w:val="000000"/>
          <w:sz w:val="22"/>
          <w:szCs w:val="22"/>
        </w:rPr>
        <w:tab/>
      </w:r>
      <w:r w:rsidR="00BC6E09" w:rsidRPr="00FB3666">
        <w:rPr>
          <w:rFonts w:asciiTheme="majorHAnsi" w:eastAsia="Trebuchet MS" w:hAnsiTheme="majorHAnsi" w:cstheme="majorHAnsi"/>
          <w:color w:val="000000"/>
          <w:sz w:val="22"/>
          <w:szCs w:val="22"/>
        </w:rPr>
        <w:tab/>
        <w:t xml:space="preserve">      </w:t>
      </w:r>
      <w:r w:rsidR="00B024CE" w:rsidRPr="00FB3666">
        <w:rPr>
          <w:rFonts w:asciiTheme="majorHAnsi" w:eastAsia="Trebuchet MS" w:hAnsiTheme="majorHAnsi" w:cstheme="majorHAnsi"/>
          <w:color w:val="000000"/>
          <w:sz w:val="22"/>
          <w:szCs w:val="22"/>
        </w:rPr>
        <w:t xml:space="preserve">               </w:t>
      </w:r>
      <w:r w:rsidR="00570B6A" w:rsidRPr="00FB3666">
        <w:rPr>
          <w:rFonts w:asciiTheme="majorHAnsi" w:eastAsia="Trebuchet MS" w:hAnsiTheme="majorHAnsi" w:cstheme="majorHAnsi"/>
          <w:color w:val="000000"/>
          <w:sz w:val="22"/>
          <w:szCs w:val="22"/>
        </w:rPr>
        <w:t xml:space="preserve">  </w:t>
      </w:r>
      <w:r>
        <w:rPr>
          <w:rFonts w:asciiTheme="majorHAnsi" w:eastAsia="Trebuchet MS" w:hAnsiTheme="majorHAnsi" w:cstheme="majorHAnsi"/>
          <w:color w:val="000000"/>
          <w:sz w:val="22"/>
          <w:szCs w:val="22"/>
        </w:rPr>
        <w:t xml:space="preserve">                         </w:t>
      </w:r>
      <w:r w:rsidR="00627D45">
        <w:rPr>
          <w:rFonts w:asciiTheme="majorHAnsi" w:eastAsia="Trebuchet MS" w:hAnsiTheme="majorHAnsi" w:cstheme="majorHAnsi"/>
          <w:color w:val="000000"/>
          <w:sz w:val="22"/>
          <w:szCs w:val="22"/>
        </w:rPr>
        <w:t xml:space="preserve">    </w:t>
      </w:r>
      <w:r>
        <w:rPr>
          <w:rFonts w:asciiTheme="majorHAnsi" w:eastAsia="Trebuchet MS" w:hAnsiTheme="majorHAnsi" w:cstheme="majorHAnsi"/>
          <w:color w:val="000000"/>
          <w:sz w:val="22"/>
          <w:szCs w:val="22"/>
        </w:rPr>
        <w:t xml:space="preserve"> </w:t>
      </w:r>
      <w:r w:rsidR="00627D45">
        <w:rPr>
          <w:rFonts w:asciiTheme="majorHAnsi" w:eastAsia="Trebuchet MS" w:hAnsiTheme="majorHAnsi" w:cstheme="majorHAnsi"/>
          <w:color w:val="000000"/>
          <w:sz w:val="22"/>
          <w:szCs w:val="22"/>
        </w:rPr>
        <w:t>Isabella V</w:t>
      </w:r>
      <w:r w:rsidR="00754C6D">
        <w:rPr>
          <w:rFonts w:asciiTheme="majorHAnsi" w:eastAsia="Trebuchet MS" w:hAnsiTheme="majorHAnsi" w:cstheme="majorHAnsi"/>
          <w:color w:val="000000"/>
          <w:sz w:val="22"/>
          <w:szCs w:val="22"/>
        </w:rPr>
        <w:t>i</w:t>
      </w:r>
      <w:r w:rsidR="00627D45">
        <w:rPr>
          <w:rFonts w:asciiTheme="majorHAnsi" w:eastAsia="Trebuchet MS" w:hAnsiTheme="majorHAnsi" w:cstheme="majorHAnsi"/>
          <w:color w:val="000000"/>
          <w:sz w:val="22"/>
          <w:szCs w:val="22"/>
        </w:rPr>
        <w:t>da</w:t>
      </w:r>
    </w:p>
    <w:p w14:paraId="54BA517C" w14:textId="3DC1596A" w:rsidR="00754C6D" w:rsidRDefault="00754C6D" w:rsidP="00BC6E09">
      <w:pPr>
        <w:ind w:right="98"/>
        <w:jc w:val="both"/>
        <w:rPr>
          <w:rFonts w:asciiTheme="majorHAnsi" w:eastAsia="Trebuchet MS" w:hAnsiTheme="majorHAnsi" w:cstheme="majorHAnsi"/>
          <w:color w:val="000000"/>
          <w:sz w:val="22"/>
          <w:szCs w:val="22"/>
        </w:rPr>
      </w:pPr>
    </w:p>
    <w:p w14:paraId="3D900FA0" w14:textId="5AB437FA" w:rsidR="00754C6D" w:rsidRDefault="00754C6D" w:rsidP="00BC6E09">
      <w:pPr>
        <w:ind w:right="98"/>
        <w:jc w:val="both"/>
        <w:rPr>
          <w:rFonts w:asciiTheme="majorHAnsi" w:eastAsia="Trebuchet MS" w:hAnsiTheme="majorHAnsi" w:cstheme="majorHAnsi"/>
          <w:color w:val="000000"/>
          <w:sz w:val="22"/>
          <w:szCs w:val="22"/>
        </w:rPr>
      </w:pPr>
    </w:p>
    <w:p w14:paraId="4ED45D44" w14:textId="440AE5AD" w:rsidR="00754C6D" w:rsidRDefault="00754C6D" w:rsidP="00BC6E09">
      <w:pPr>
        <w:ind w:right="98"/>
        <w:jc w:val="both"/>
        <w:rPr>
          <w:rFonts w:asciiTheme="majorHAnsi" w:eastAsia="Trebuchet MS" w:hAnsiTheme="majorHAnsi" w:cstheme="majorHAnsi"/>
          <w:color w:val="000000"/>
          <w:sz w:val="22"/>
          <w:szCs w:val="22"/>
        </w:rPr>
      </w:pPr>
    </w:p>
    <w:p w14:paraId="7119EDDE" w14:textId="0AC75D8E" w:rsidR="00754C6D" w:rsidRDefault="00754C6D" w:rsidP="00BC6E09">
      <w:pPr>
        <w:ind w:right="98"/>
        <w:jc w:val="both"/>
        <w:rPr>
          <w:rFonts w:asciiTheme="majorHAnsi" w:eastAsia="Trebuchet MS" w:hAnsiTheme="majorHAnsi" w:cstheme="majorHAnsi"/>
          <w:color w:val="000000"/>
          <w:sz w:val="22"/>
          <w:szCs w:val="22"/>
        </w:rPr>
      </w:pPr>
    </w:p>
    <w:p w14:paraId="1D5CC676" w14:textId="0B366759" w:rsidR="00754C6D" w:rsidRDefault="00754C6D" w:rsidP="00BC6E09">
      <w:pPr>
        <w:ind w:right="98"/>
        <w:jc w:val="both"/>
        <w:rPr>
          <w:rFonts w:asciiTheme="majorHAnsi" w:eastAsia="Trebuchet MS" w:hAnsiTheme="majorHAnsi" w:cstheme="majorHAnsi"/>
          <w:color w:val="000000"/>
          <w:sz w:val="22"/>
          <w:szCs w:val="22"/>
        </w:rPr>
      </w:pPr>
    </w:p>
    <w:p w14:paraId="412789F0" w14:textId="315381B8" w:rsidR="00754C6D" w:rsidRDefault="00754C6D" w:rsidP="00BC6E09">
      <w:pPr>
        <w:ind w:right="98"/>
        <w:jc w:val="both"/>
        <w:rPr>
          <w:rFonts w:asciiTheme="majorHAnsi" w:eastAsia="Trebuchet MS" w:hAnsiTheme="majorHAnsi" w:cstheme="majorHAnsi"/>
          <w:color w:val="000000"/>
          <w:sz w:val="22"/>
          <w:szCs w:val="22"/>
        </w:rPr>
      </w:pPr>
      <w:r>
        <w:rPr>
          <w:rFonts w:asciiTheme="majorHAnsi" w:eastAsia="Trebuchet MS" w:hAnsiTheme="majorHAnsi" w:cstheme="majorHAnsi"/>
          <w:color w:val="000000"/>
          <w:sz w:val="22"/>
          <w:szCs w:val="22"/>
        </w:rPr>
        <w:t>Verbalizzante</w:t>
      </w:r>
    </w:p>
    <w:p w14:paraId="6BA44050" w14:textId="2EBE270C" w:rsidR="00754C6D" w:rsidRPr="00FB3666" w:rsidRDefault="00754C6D" w:rsidP="00BC6E09">
      <w:pPr>
        <w:ind w:right="98"/>
        <w:jc w:val="both"/>
        <w:rPr>
          <w:rFonts w:asciiTheme="majorHAnsi" w:eastAsia="Trebuchet MS" w:hAnsiTheme="majorHAnsi" w:cstheme="majorHAnsi"/>
          <w:color w:val="000000"/>
          <w:sz w:val="22"/>
          <w:szCs w:val="22"/>
        </w:rPr>
      </w:pPr>
      <w:r>
        <w:rPr>
          <w:rFonts w:asciiTheme="majorHAnsi" w:eastAsia="Trebuchet MS" w:hAnsiTheme="majorHAnsi" w:cstheme="majorHAnsi"/>
          <w:color w:val="000000"/>
          <w:sz w:val="22"/>
          <w:szCs w:val="22"/>
        </w:rPr>
        <w:t>Ivan Martinelli</w:t>
      </w:r>
    </w:p>
    <w:p w14:paraId="3F76ECAA" w14:textId="338FD1FA" w:rsidR="001E184A" w:rsidRPr="001E184A" w:rsidRDefault="00BC6E09" w:rsidP="001E184A">
      <w:pPr>
        <w:rPr>
          <w:rFonts w:ascii="Times New Roman" w:eastAsia="Times New Roman" w:hAnsi="Times New Roman" w:cs="Times New Roman"/>
        </w:rPr>
      </w:pPr>
      <w:r w:rsidRPr="00FB3666">
        <w:rPr>
          <w:rFonts w:asciiTheme="majorHAnsi" w:eastAsia="Times New Roman" w:hAnsiTheme="majorHAnsi" w:cstheme="majorHAnsi"/>
          <w:sz w:val="22"/>
          <w:szCs w:val="22"/>
        </w:rPr>
        <w:tab/>
      </w:r>
      <w:r w:rsidR="00570B6A" w:rsidRPr="00B024CE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</w:p>
    <w:p w14:paraId="6008E4A0" w14:textId="078D06BE" w:rsidR="00A0350B" w:rsidRPr="00B024CE" w:rsidRDefault="00754C6D" w:rsidP="00BC6E09">
      <w:pPr>
        <w:tabs>
          <w:tab w:val="left" w:pos="2600"/>
        </w:tabs>
        <w:rPr>
          <w:rFonts w:asciiTheme="majorHAnsi" w:hAnsiTheme="majorHAnsi" w:cstheme="majorHAnsi"/>
        </w:rPr>
      </w:pPr>
      <w:r>
        <w:rPr>
          <w:rFonts w:asciiTheme="majorHAnsi" w:eastAsia="Trebuchet MS" w:hAnsiTheme="majorHAnsi" w:cstheme="majorHAnsi"/>
          <w:noProof/>
          <w:color w:val="000000"/>
          <w:sz w:val="22"/>
          <w:szCs w:val="22"/>
        </w:rPr>
        <w:drawing>
          <wp:inline distT="0" distB="0" distL="0" distR="0" wp14:anchorId="48486118" wp14:editId="400DA7A4">
            <wp:extent cx="1762234" cy="482803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97542" cy="519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350B" w:rsidRPr="00B024CE" w:rsidSect="005D782B">
      <w:headerReference w:type="default" r:id="rId10"/>
      <w:footerReference w:type="default" r:id="rId11"/>
      <w:pgSz w:w="11900" w:h="16840"/>
      <w:pgMar w:top="1417" w:right="1134" w:bottom="1134" w:left="1134" w:header="708" w:footer="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16BDD8" w14:textId="77777777" w:rsidR="00304D81" w:rsidRDefault="00304D81" w:rsidP="005D782B">
      <w:r>
        <w:separator/>
      </w:r>
    </w:p>
  </w:endnote>
  <w:endnote w:type="continuationSeparator" w:id="0">
    <w:p w14:paraId="2DEC1FE2" w14:textId="77777777" w:rsidR="00304D81" w:rsidRDefault="00304D81" w:rsidP="005D7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6110E" w14:textId="77777777" w:rsidR="00304D81" w:rsidRDefault="00304D81" w:rsidP="005D782B">
    <w:pPr>
      <w:pStyle w:val="NormaleWeb"/>
      <w:keepLines/>
      <w:jc w:val="center"/>
      <w:rPr>
        <w:rFonts w:ascii="Calibri"/>
        <w:sz w:val="16"/>
        <w:szCs w:val="16"/>
      </w:rPr>
    </w:pPr>
    <w:r>
      <w:rPr>
        <w:rFonts w:ascii="Calibri"/>
        <w:sz w:val="16"/>
        <w:szCs w:val="16"/>
      </w:rPr>
      <w:t xml:space="preserve">ANFI Lombardia </w:t>
    </w:r>
    <w:r>
      <w:rPr>
        <w:rFonts w:hAnsi="Calibri"/>
        <w:sz w:val="16"/>
        <w:szCs w:val="16"/>
      </w:rPr>
      <w:t>è</w:t>
    </w:r>
    <w:r>
      <w:rPr>
        <w:rFonts w:hAnsi="Calibri"/>
        <w:sz w:val="16"/>
        <w:szCs w:val="16"/>
      </w:rPr>
      <w:t xml:space="preserve"> </w:t>
    </w:r>
    <w:r>
      <w:rPr>
        <w:rFonts w:ascii="Calibri"/>
        <w:sz w:val="16"/>
        <w:szCs w:val="16"/>
      </w:rPr>
      <w:t>una sezione regionale dell</w:t>
    </w:r>
    <w:r>
      <w:rPr>
        <w:rFonts w:ascii="Calibri"/>
        <w:sz w:val="16"/>
        <w:szCs w:val="16"/>
      </w:rPr>
      <w:t>’</w:t>
    </w:r>
    <w:r>
      <w:rPr>
        <w:rFonts w:ascii="Calibri"/>
        <w:sz w:val="16"/>
        <w:szCs w:val="16"/>
      </w:rPr>
      <w:t xml:space="preserve">Associazione Nazionale Felina Italiana,                                                                                                                                               sede legale: Corso Indipendenza, 18 -  20129  Milano MI - P.IVA: 02787120969 - C.F.: 02787120969                                                                                            </w:t>
    </w:r>
  </w:p>
  <w:p w14:paraId="3429FB79" w14:textId="7FBEAD2A" w:rsidR="00304D81" w:rsidRDefault="00304D81" w:rsidP="005D782B">
    <w:pPr>
      <w:pStyle w:val="NormaleWeb"/>
      <w:keepLines/>
      <w:jc w:val="center"/>
    </w:pPr>
    <w:r>
      <w:rPr>
        <w:rFonts w:ascii="Calibri"/>
        <w:sz w:val="16"/>
        <w:szCs w:val="16"/>
      </w:rPr>
      <w:t xml:space="preserve">  L'ANFI </w:t>
    </w:r>
    <w:r>
      <w:rPr>
        <w:rFonts w:hAnsi="Calibri"/>
        <w:sz w:val="16"/>
        <w:szCs w:val="16"/>
      </w:rPr>
      <w:t>è</w:t>
    </w:r>
    <w:r>
      <w:rPr>
        <w:rFonts w:hAnsi="Calibri"/>
        <w:sz w:val="16"/>
        <w:szCs w:val="16"/>
      </w:rPr>
      <w:t xml:space="preserve"> </w:t>
    </w:r>
    <w:r>
      <w:rPr>
        <w:rFonts w:ascii="Calibri"/>
        <w:sz w:val="16"/>
        <w:szCs w:val="16"/>
      </w:rPr>
      <w:t>stata legalmente riconosciuta con D.M. 6/8/1997</w:t>
    </w:r>
    <w:r>
      <w:rPr>
        <w:rFonts w:ascii="Calibri" w:eastAsia="Calibri" w:hAnsi="Calibri" w:cs="Calibri"/>
        <w:sz w:val="16"/>
        <w:szCs w:val="16"/>
      </w:rPr>
      <w:br/>
    </w:r>
    <w:r>
      <w:rPr>
        <w:rFonts w:ascii="Calibri"/>
        <w:sz w:val="16"/>
        <w:szCs w:val="16"/>
      </w:rPr>
      <w:t>E' autorizzata alla gestione del Libro Genealogico del Gatto di Razza con DM 9.6.2005 prot. 22790 modificato con DM 13.10.2008 prot. 12953</w:t>
    </w:r>
  </w:p>
  <w:p w14:paraId="49A1190A" w14:textId="77777777" w:rsidR="00304D81" w:rsidRDefault="00304D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1D5896" w14:textId="77777777" w:rsidR="00304D81" w:rsidRDefault="00304D81" w:rsidP="005D782B">
      <w:r>
        <w:separator/>
      </w:r>
    </w:p>
  </w:footnote>
  <w:footnote w:type="continuationSeparator" w:id="0">
    <w:p w14:paraId="7EB6449A" w14:textId="77777777" w:rsidR="00304D81" w:rsidRDefault="00304D81" w:rsidP="005D7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92093" w14:textId="77777777" w:rsidR="00304D81" w:rsidRDefault="00304D81">
    <w:pPr>
      <w:pStyle w:val="Intestazione"/>
    </w:pPr>
    <w:r>
      <w:rPr>
        <w:noProof/>
      </w:rPr>
      <w:drawing>
        <wp:inline distT="0" distB="0" distL="0" distR="0" wp14:anchorId="78403187" wp14:editId="51B8F0DE">
          <wp:extent cx="6108700" cy="762000"/>
          <wp:effectExtent l="0" t="0" r="12700" b="0"/>
          <wp:docPr id="1" name="Immagine 1" descr="Macintosh HD:Users:Fra:Dropbox:ANFILOMBARDIA CDR:Loghi Sezione:anfilo copia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Fra:Dropbox:ANFILOMBARDIA CDR:Loghi Sezione:anfilo copia 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 w15:restartNumberingAfterBreak="0">
    <w:nsid w:val="05276984"/>
    <w:multiLevelType w:val="hybridMultilevel"/>
    <w:tmpl w:val="7FDA5A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82F3C"/>
    <w:multiLevelType w:val="hybridMultilevel"/>
    <w:tmpl w:val="5FA252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0775B"/>
    <w:multiLevelType w:val="hybridMultilevel"/>
    <w:tmpl w:val="02C49A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61279"/>
    <w:multiLevelType w:val="hybridMultilevel"/>
    <w:tmpl w:val="312CF2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35B76"/>
    <w:multiLevelType w:val="hybridMultilevel"/>
    <w:tmpl w:val="CA1C51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C6F7C"/>
    <w:multiLevelType w:val="hybridMultilevel"/>
    <w:tmpl w:val="02C49A1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D2E55"/>
    <w:multiLevelType w:val="hybridMultilevel"/>
    <w:tmpl w:val="B4D24BF8"/>
    <w:lvl w:ilvl="0" w:tplc="6AB2C308">
      <w:start w:val="1"/>
      <w:numFmt w:val="decimal"/>
      <w:lvlText w:val="%1."/>
      <w:lvlJc w:val="left"/>
      <w:pPr>
        <w:ind w:left="720" w:hanging="360"/>
      </w:pPr>
      <w:rPr>
        <w:rFonts w:eastAsia="Trebuchet M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94BAB"/>
    <w:multiLevelType w:val="hybridMultilevel"/>
    <w:tmpl w:val="21C29A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D31B4"/>
    <w:multiLevelType w:val="hybridMultilevel"/>
    <w:tmpl w:val="33B2B2D6"/>
    <w:lvl w:ilvl="0" w:tplc="BE52DAC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574946"/>
    <w:multiLevelType w:val="hybridMultilevel"/>
    <w:tmpl w:val="302EA7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01014"/>
    <w:multiLevelType w:val="hybridMultilevel"/>
    <w:tmpl w:val="AAF4D0E2"/>
    <w:lvl w:ilvl="0" w:tplc="C24A3AA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D9F0A43"/>
    <w:multiLevelType w:val="hybridMultilevel"/>
    <w:tmpl w:val="CCA2E0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1503E7"/>
    <w:multiLevelType w:val="hybridMultilevel"/>
    <w:tmpl w:val="3B163D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C83BE8">
      <w:start w:val="1"/>
      <w:numFmt w:val="decimal"/>
      <w:lvlText w:val="%2."/>
      <w:lvlJc w:val="left"/>
      <w:pPr>
        <w:ind w:left="360" w:hanging="360"/>
      </w:pPr>
      <w:rPr>
        <w:rFonts w:hint="default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27C2B"/>
    <w:multiLevelType w:val="hybridMultilevel"/>
    <w:tmpl w:val="1056F6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E2EC2"/>
    <w:multiLevelType w:val="hybridMultilevel"/>
    <w:tmpl w:val="AEBACA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384D9D"/>
    <w:multiLevelType w:val="hybridMultilevel"/>
    <w:tmpl w:val="656407B8"/>
    <w:lvl w:ilvl="0" w:tplc="0410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3C3257"/>
    <w:multiLevelType w:val="hybridMultilevel"/>
    <w:tmpl w:val="DC624F8C"/>
    <w:lvl w:ilvl="0" w:tplc="65C83BE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313169"/>
    <w:multiLevelType w:val="hybridMultilevel"/>
    <w:tmpl w:val="FD1CE4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18"/>
  </w:num>
  <w:num w:numId="8">
    <w:abstractNumId w:val="15"/>
  </w:num>
  <w:num w:numId="9">
    <w:abstractNumId w:val="8"/>
  </w:num>
  <w:num w:numId="10">
    <w:abstractNumId w:val="9"/>
  </w:num>
  <w:num w:numId="11">
    <w:abstractNumId w:val="20"/>
  </w:num>
  <w:num w:numId="12">
    <w:abstractNumId w:val="14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12"/>
  </w:num>
  <w:num w:numId="18">
    <w:abstractNumId w:val="16"/>
  </w:num>
  <w:num w:numId="19">
    <w:abstractNumId w:val="13"/>
  </w:num>
  <w:num w:numId="20">
    <w:abstractNumId w:val="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ailMerge>
    <w:mainDocumentType w:val="formLetters"/>
    <w:dataType w:val="textFile"/>
    <w:activeRecord w:val="-1"/>
  </w:mailMerge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82B"/>
    <w:rsid w:val="000A1B67"/>
    <w:rsid w:val="00190541"/>
    <w:rsid w:val="001E184A"/>
    <w:rsid w:val="002F6234"/>
    <w:rsid w:val="00304D81"/>
    <w:rsid w:val="0032090C"/>
    <w:rsid w:val="00377CA3"/>
    <w:rsid w:val="00431607"/>
    <w:rsid w:val="004503CF"/>
    <w:rsid w:val="00542612"/>
    <w:rsid w:val="00570B6A"/>
    <w:rsid w:val="005D782B"/>
    <w:rsid w:val="006278F6"/>
    <w:rsid w:val="00627D45"/>
    <w:rsid w:val="00683A8C"/>
    <w:rsid w:val="00754C6D"/>
    <w:rsid w:val="007C0F41"/>
    <w:rsid w:val="007E67E2"/>
    <w:rsid w:val="00820147"/>
    <w:rsid w:val="008415BF"/>
    <w:rsid w:val="00841ED9"/>
    <w:rsid w:val="008737AC"/>
    <w:rsid w:val="00A0350B"/>
    <w:rsid w:val="00A10746"/>
    <w:rsid w:val="00A3543B"/>
    <w:rsid w:val="00A82D5B"/>
    <w:rsid w:val="00A96161"/>
    <w:rsid w:val="00B024CE"/>
    <w:rsid w:val="00B22FEC"/>
    <w:rsid w:val="00B50C98"/>
    <w:rsid w:val="00B57CEB"/>
    <w:rsid w:val="00BB7871"/>
    <w:rsid w:val="00BC6E09"/>
    <w:rsid w:val="00BE04DA"/>
    <w:rsid w:val="00BF34C5"/>
    <w:rsid w:val="00D0463B"/>
    <w:rsid w:val="00DE248A"/>
    <w:rsid w:val="00E232E1"/>
    <w:rsid w:val="00E43172"/>
    <w:rsid w:val="00E65FB3"/>
    <w:rsid w:val="00F1352F"/>
    <w:rsid w:val="00F62845"/>
    <w:rsid w:val="00F94642"/>
    <w:rsid w:val="00FB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655B53"/>
  <w14:defaultImageDpi w14:val="300"/>
  <w15:docId w15:val="{54C5A95F-1363-4971-BAE8-15B82C2A5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78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78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782B"/>
  </w:style>
  <w:style w:type="paragraph" w:styleId="Pidipagina">
    <w:name w:val="footer"/>
    <w:basedOn w:val="Normale"/>
    <w:link w:val="PidipaginaCarattere"/>
    <w:uiPriority w:val="99"/>
    <w:unhideWhenUsed/>
    <w:rsid w:val="005D78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782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782B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782B"/>
    <w:rPr>
      <w:rFonts w:ascii="Lucida Grande" w:hAnsi="Lucida Grande"/>
      <w:sz w:val="18"/>
      <w:szCs w:val="18"/>
    </w:rPr>
  </w:style>
  <w:style w:type="paragraph" w:styleId="NormaleWeb">
    <w:name w:val="Normal (Web)"/>
    <w:rsid w:val="005D782B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" w:eastAsia="Times" w:hAnsi="Times" w:cs="Times"/>
      <w:i/>
      <w:iCs/>
      <w:smallCaps/>
      <w:color w:val="808080"/>
      <w:sz w:val="20"/>
      <w:szCs w:val="20"/>
      <w:u w:color="808080"/>
      <w:bdr w:val="nil"/>
    </w:rPr>
  </w:style>
  <w:style w:type="paragraph" w:styleId="Paragrafoelenco">
    <w:name w:val="List Paragraph"/>
    <w:basedOn w:val="Normale"/>
    <w:uiPriority w:val="34"/>
    <w:qFormat/>
    <w:rsid w:val="00A0350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1E18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2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Cinque</dc:creator>
  <cp:keywords/>
  <dc:description/>
  <cp:lastModifiedBy>martinelli@kemper.it</cp:lastModifiedBy>
  <cp:revision>5</cp:revision>
  <cp:lastPrinted>2017-10-28T17:11:00Z</cp:lastPrinted>
  <dcterms:created xsi:type="dcterms:W3CDTF">2020-04-14T18:30:00Z</dcterms:created>
  <dcterms:modified xsi:type="dcterms:W3CDTF">2021-01-26T12:51:00Z</dcterms:modified>
</cp:coreProperties>
</file>